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Geometría</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CREA UN ROMPECABEZAS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ACTIVIDAD</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504825</wp:posOffset>
            </wp:positionV>
            <wp:extent cx="698048" cy="1217110"/>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98048" cy="1217110"/>
                    </a:xfrm>
                    <a:prstGeom prst="rect"/>
                    <a:ln/>
                  </pic:spPr>
                </pic:pic>
              </a:graphicData>
            </a:graphic>
          </wp:anchor>
        </w:drawing>
      </w:r>
    </w:p>
    <w:p w:rsidR="00000000" w:rsidDel="00000000" w:rsidP="00000000" w:rsidRDefault="00000000" w:rsidRPr="00000000" w14:paraId="00000003">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Haga un rompecabezas para que su niño/niña juegue. Haga que su niño/niña pinte o dibuje en un trozo de cartón o papel rígido.</w:t>
      </w:r>
    </w:p>
    <w:p w:rsidR="00000000" w:rsidDel="00000000" w:rsidP="00000000" w:rsidRDefault="00000000" w:rsidRPr="00000000" w14:paraId="00000004">
      <w:pPr>
        <w:spacing w:after="140" w:line="276" w:lineRule="auto"/>
        <w:rPr>
          <w:rFonts w:ascii="Calibri" w:cs="Calibri" w:eastAsia="Calibri" w:hAnsi="Calibri"/>
          <w:b w:val="1"/>
          <w:color w:val="1878d4"/>
        </w:rPr>
      </w:pPr>
      <w:r w:rsidDel="00000000" w:rsidR="00000000" w:rsidRPr="00000000">
        <w:rPr>
          <w:rFonts w:ascii="Calibri" w:cs="Calibri" w:eastAsia="Calibri" w:hAnsi="Calibri"/>
          <w:color w:val="434343"/>
          <w:sz w:val="22"/>
          <w:szCs w:val="22"/>
          <w:rtl w:val="0"/>
        </w:rPr>
        <w:t xml:space="preserve">Corta el papel en trozos grandes. ¡Rompecabezas!</w:t>
      </w:r>
      <w:r w:rsidDel="00000000" w:rsidR="00000000" w:rsidRPr="00000000">
        <w:rPr>
          <w:rtl w:val="0"/>
        </w:rPr>
      </w:r>
    </w:p>
    <w:p w:rsidR="00000000" w:rsidDel="00000000" w:rsidP="00000000" w:rsidRDefault="00000000" w:rsidRPr="00000000" w14:paraId="00000005">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FORMAS EN EL SUELO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ACTIVIDAD</w:t>
      </w:r>
      <w:r w:rsidDel="00000000" w:rsidR="00000000" w:rsidRPr="00000000">
        <w:rPr>
          <w:rtl w:val="0"/>
        </w:rPr>
      </w:r>
    </w:p>
    <w:p w:rsidR="00000000" w:rsidDel="00000000" w:rsidP="00000000" w:rsidRDefault="00000000" w:rsidRPr="00000000" w14:paraId="00000006">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Recorta formas grandes de trozos grandes de papel (usa papel de color si lo tienes) y coloca las formas en el suelo. Al principio, use formas simples como un triángulo, un rectángulo, un cuadrado, un pentágono, un hexágono y un octágono. Puede encontrar patrones para estos en el internet  o en el archivo EFM Reproducibles. Para crear más movimiento, incluya más de una de cada forma. </w:t>
      </w:r>
    </w:p>
    <w:p w:rsidR="00000000" w:rsidDel="00000000" w:rsidP="00000000" w:rsidRDefault="00000000" w:rsidRPr="00000000" w14:paraId="00000007">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medida que su niño/niña mejore en esto, incluya variaciones de estas formas: incluya un triángulo rectángulo, un triángulo obtuso, un triángulo agudo, una cometa, un paralelogramo (diamante) y algunas formas más inusuales.</w:t>
      </w:r>
      <w:r w:rsidDel="00000000" w:rsidR="00000000" w:rsidRPr="00000000">
        <w:drawing>
          <wp:anchor allowOverlap="1" behindDoc="0" distB="114300" distT="114300" distL="114300" distR="114300" hidden="0" layoutInCell="1" locked="0" relativeHeight="0" simplePos="0">
            <wp:simplePos x="0" y="0"/>
            <wp:positionH relativeFrom="column">
              <wp:posOffset>611499</wp:posOffset>
            </wp:positionH>
            <wp:positionV relativeFrom="paragraph">
              <wp:posOffset>971550</wp:posOffset>
            </wp:positionV>
            <wp:extent cx="1599247" cy="1395088"/>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99247" cy="1395088"/>
                    </a:xfrm>
                    <a:prstGeom prst="rect"/>
                    <a:ln/>
                  </pic:spPr>
                </pic:pic>
              </a:graphicData>
            </a:graphic>
          </wp:anchor>
        </w:drawing>
      </w:r>
    </w:p>
    <w:p w:rsidR="00000000" w:rsidDel="00000000" w:rsidP="00000000" w:rsidRDefault="00000000" w:rsidRPr="00000000" w14:paraId="00000008">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Déle a su niño/niña información sobre la forma y desafíe a que corra hacia la forma, o formas, que satisfagan esa información. Para un niño/niña muy pequeño, enséñeles un dibujo y </w:t>
      </w:r>
      <w:r w:rsidDel="00000000" w:rsidR="00000000" w:rsidRPr="00000000">
        <w:rPr>
          <w:rFonts w:ascii="Calibri" w:cs="Calibri" w:eastAsia="Calibri" w:hAnsi="Calibri"/>
          <w:sz w:val="22"/>
          <w:szCs w:val="22"/>
          <w:rtl w:val="0"/>
        </w:rPr>
        <w:t xml:space="preserve">desafíe</w:t>
      </w:r>
      <w:r w:rsidDel="00000000" w:rsidR="00000000" w:rsidRPr="00000000">
        <w:rPr>
          <w:rFonts w:ascii="Calibri" w:cs="Calibri" w:eastAsia="Calibri" w:hAnsi="Calibri"/>
          <w:sz w:val="22"/>
          <w:szCs w:val="22"/>
          <w:rtl w:val="0"/>
        </w:rPr>
        <w:t xml:space="preserve"> a encontrar la forma correspondiente en el piso, y tal vez nombrarla cuando lo hagan. Para un niño/niña un poco mayor, puede nombrar la forma y desafiarlos a encontrarla.</w:t>
      </w:r>
    </w:p>
    <w:p w:rsidR="00000000" w:rsidDel="00000000" w:rsidP="00000000" w:rsidRDefault="00000000" w:rsidRPr="00000000" w14:paraId="00000009">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Agregue aspectos a esto preguntando por formas cuyos lados tengan la misma longitud, o cuyos ángulos sean todos iguales (o todos diferentes), o cuyos lados (o ángulos) opuestos tengan el mismo tamaño. </w:t>
      </w:r>
    </w:p>
    <w:p w:rsidR="00000000" w:rsidDel="00000000" w:rsidP="00000000" w:rsidRDefault="00000000" w:rsidRPr="00000000" w14:paraId="0000000A">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medida que su niño/niña vaya adquiriendo experiencia, mezcle juguetonamente algunas peticiones imposibles, como un triángulo con dos ángulos rectos o un cuadrilátero con exactamente tres ángulos rectos.</w:t>
      </w:r>
    </w:p>
    <w:p w:rsidR="00000000" w:rsidDel="00000000" w:rsidP="00000000" w:rsidRDefault="00000000" w:rsidRPr="00000000" w14:paraId="0000000B">
      <w:pPr>
        <w:spacing w:after="200"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Una variación útil en muchas actividades es invertir sus roles: haga que su niño/niña invente preguntas y usted encuentre las formas. </w:t>
      </w:r>
      <w:r w:rsidDel="00000000" w:rsidR="00000000" w:rsidRPr="00000000">
        <w:rPr>
          <w:rFonts w:ascii="Calibri" w:cs="Calibri" w:eastAsia="Calibri" w:hAnsi="Calibri"/>
          <w:sz w:val="22"/>
          <w:szCs w:val="22"/>
          <w:rtl w:val="0"/>
        </w:rPr>
        <w:t xml:space="preserve">Cometa</w:t>
      </w:r>
      <w:r w:rsidDel="00000000" w:rsidR="00000000" w:rsidRPr="00000000">
        <w:rPr>
          <w:rFonts w:ascii="Calibri" w:cs="Calibri" w:eastAsia="Calibri" w:hAnsi="Calibri"/>
          <w:sz w:val="22"/>
          <w:szCs w:val="22"/>
          <w:rtl w:val="0"/>
        </w:rPr>
        <w:t xml:space="preserve"> un "error" a veces y haz que su niño/niña le explique lo que hizo mal.</w:t>
      </w:r>
      <w:r w:rsidDel="00000000" w:rsidR="00000000" w:rsidRPr="00000000">
        <w:rPr>
          <w:rtl w:val="0"/>
        </w:rPr>
      </w:r>
    </w:p>
    <w:p w:rsidR="00000000" w:rsidDel="00000000" w:rsidP="00000000" w:rsidRDefault="00000000" w:rsidRPr="00000000" w14:paraId="0000000C">
      <w:pPr>
        <w:spacing w:after="140" w:line="276" w:lineRule="auto"/>
        <w:jc w:val="center"/>
        <w:rPr>
          <w:color w:val="666666"/>
          <w:sz w:val="22"/>
          <w:szCs w:val="22"/>
        </w:rPr>
      </w:pPr>
      <w:r w:rsidDel="00000000" w:rsidR="00000000" w:rsidRPr="00000000">
        <w:rPr>
          <w:rFonts w:ascii="Calibri" w:cs="Calibri" w:eastAsia="Calibri" w:hAnsi="Calibri"/>
          <w:b w:val="1"/>
          <w:color w:val="1878d4"/>
          <w:sz w:val="22"/>
          <w:szCs w:val="22"/>
          <w:rtl w:val="0"/>
        </w:rPr>
        <w:t xml:space="preserve">—  LLENADO CUADRADOS CON CUADRADOS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2"/>
          <w:szCs w:val="22"/>
          <w:rtl w:val="0"/>
        </w:rPr>
        <w:t xml:space="preserve">INVESTIGACIÓN</w:t>
      </w:r>
      <w:r w:rsidDel="00000000" w:rsidR="00000000" w:rsidRPr="00000000">
        <w:rPr>
          <w:rtl w:val="0"/>
        </w:rPr>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 qué manera se puede llenar un cuadrado con otros cuadrados, donde los otros cuadrados no necesitan ser todos del mismo tamaño? Sin embargo, la longitud del lado de cada cuadrado debe ser un múltiplo de un número entero de una longitud fija. La pregunta a investigar es: ¿Cuáles son todos los números de cuadrados que son posibles? Si sabe que un número es posible, ¿hay una manera fácil de describir cómo hacerlo?</w:t>
      </w:r>
      <w:r w:rsidDel="00000000" w:rsidR="00000000" w:rsidRPr="00000000">
        <w:drawing>
          <wp:anchor allowOverlap="1" behindDoc="0" distB="57150" distT="57150" distL="57150" distR="57150" hidden="0" layoutInCell="1" locked="0" relativeHeight="0" simplePos="0">
            <wp:simplePos x="0" y="0"/>
            <wp:positionH relativeFrom="column">
              <wp:posOffset>1962150</wp:posOffset>
            </wp:positionH>
            <wp:positionV relativeFrom="paragraph">
              <wp:posOffset>1911059</wp:posOffset>
            </wp:positionV>
            <wp:extent cx="953453" cy="953453"/>
            <wp:effectExtent b="0" l="0" r="0" t="0"/>
            <wp:wrapSquare wrapText="bothSides" distB="57150" distT="57150" distL="57150" distR="5715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953453" cy="953453"/>
                    </a:xfrm>
                    <a:prstGeom prst="rect"/>
                    <a:ln/>
                  </pic:spPr>
                </pic:pic>
              </a:graphicData>
            </a:graphic>
          </wp:anchor>
        </w:drawing>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Deje que su  juegue con él durante muchos días y no se apresure a encontrar la respuesta. Aquí hay un diagrama que muestra cómo 6 es posible.</w:t>
      </w:r>
    </w:p>
    <w:p w:rsidR="00000000" w:rsidDel="00000000" w:rsidP="00000000" w:rsidRDefault="00000000" w:rsidRPr="00000000" w14:paraId="0000000F">
      <w:pPr>
        <w:spacing w:after="200" w:line="276" w:lineRule="auto"/>
        <w:rPr>
          <w:rFonts w:ascii="Calibri" w:cs="Calibri" w:eastAsia="Calibri" w:hAnsi="Calibri"/>
          <w:b w:val="1"/>
          <w:color w:val="1878d4"/>
          <w:sz w:val="26"/>
          <w:szCs w:val="26"/>
        </w:rPr>
      </w:pPr>
      <w:r w:rsidDel="00000000" w:rsidR="00000000" w:rsidRPr="00000000">
        <w:rPr>
          <w:rFonts w:ascii="Calibri" w:cs="Calibri" w:eastAsia="Calibri" w:hAnsi="Calibri"/>
          <w:sz w:val="22"/>
          <w:szCs w:val="22"/>
          <w:rtl w:val="0"/>
        </w:rPr>
        <w:t xml:space="preserve">Si a sus niños les gusta explorar esa pregunta, explore variaciones sobre este tema. Suponga que sólo permite cuadrados de ciertos tamaños, como 1 por 1, 2 por 2 y 3 por 3. Otra dirección para mirar es llenar otras figuras con figuras que tienen la misma forma. Por ejemplo, haz la misma pregunta para triángulos regulares (triángulos con todos sus lados de la misma longitud). Algunas cifras son interesantes de investigar de esta manera, y otras no lo son en absoluto, ¿cuáles?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